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/>
          <w:sz w:val="28"/>
          <w:szCs w:val="28"/>
        </w:rPr>
        <w:t>а</w:t>
      </w:r>
      <w:r w:rsidRPr="00132949">
        <w:rPr>
          <w:rFonts w:ascii="Times New Roman" w:hAnsi="Times New Roman"/>
          <w:sz w:val="28"/>
          <w:szCs w:val="28"/>
        </w:rPr>
        <w:t>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ED4117" w:rsidRDefault="00C66AE3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районе Гавриловского тракта</w:t>
      </w: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C66AE3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66AE3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E544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C66AE3" w:rsidRPr="00C66AE3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</w:t>
      </w:r>
      <w:proofErr w:type="gramStart"/>
      <w:r w:rsidR="00C66AE3" w:rsidRPr="00C66AE3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C66AE3" w:rsidRPr="00C66AE3">
        <w:rPr>
          <w:rFonts w:ascii="Times New Roman" w:hAnsi="Times New Roman" w:cs="Times New Roman"/>
          <w:sz w:val="28"/>
          <w:szCs w:val="28"/>
        </w:rPr>
        <w:t xml:space="preserve"> вид использования «Магазины» земельного участка площадью 2325 кв. м, расположенного: УР, г. Воткинск, в районе Гавриловского тракта</w:t>
      </w:r>
      <w:r w:rsidR="00BE5440">
        <w:rPr>
          <w:rFonts w:ascii="Times New Roman" w:hAnsi="Times New Roman" w:cs="Times New Roman"/>
          <w:sz w:val="28"/>
          <w:szCs w:val="28"/>
        </w:rPr>
        <w:t>»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C66AE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C66AE3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C66AE3">
        <w:rPr>
          <w:rFonts w:ascii="Times New Roman" w:hAnsi="Times New Roman"/>
          <w:sz w:val="28"/>
          <w:szCs w:val="28"/>
        </w:rPr>
        <w:t>15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C66AE3"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C66AE3">
        <w:rPr>
          <w:rFonts w:ascii="Times New Roman" w:hAnsi="Times New Roman"/>
          <w:sz w:val="28"/>
          <w:szCs w:val="28"/>
        </w:rPr>
        <w:t>778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>а</w:t>
      </w:r>
      <w:r w:rsidR="007A6438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: УР, г. Воткинск, </w:t>
      </w:r>
      <w:r w:rsidR="00C66AE3">
        <w:rPr>
          <w:rFonts w:ascii="Times New Roman" w:hAnsi="Times New Roman"/>
          <w:sz w:val="28"/>
          <w:szCs w:val="28"/>
        </w:rPr>
        <w:t>в районе Гавриловского тракта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C66AE3" w:rsidRPr="00C66AE3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C66AE3">
        <w:rPr>
          <w:rFonts w:ascii="Times New Roman" w:hAnsi="Times New Roman" w:cs="Times New Roman"/>
          <w:bCs/>
          <w:sz w:val="28"/>
          <w:szCs w:val="28"/>
        </w:rPr>
        <w:t>ю</w:t>
      </w:r>
      <w:r w:rsidR="00C66AE3" w:rsidRPr="00C66AE3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и земельных ресурсов города Воткинска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C66AE3" w:rsidRPr="00C66AE3">
        <w:rPr>
          <w:rFonts w:ascii="Times New Roman" w:hAnsi="Times New Roman" w:cs="Times New Roman"/>
          <w:sz w:val="28"/>
          <w:szCs w:val="28"/>
        </w:rPr>
        <w:t xml:space="preserve">на условно </w:t>
      </w:r>
      <w:proofErr w:type="gramStart"/>
      <w:r w:rsidR="00C66AE3" w:rsidRPr="00C66AE3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C66AE3" w:rsidRPr="00C66AE3">
        <w:rPr>
          <w:rFonts w:ascii="Times New Roman" w:hAnsi="Times New Roman" w:cs="Times New Roman"/>
          <w:sz w:val="28"/>
          <w:szCs w:val="28"/>
        </w:rPr>
        <w:t xml:space="preserve"> вид использования «Магазины» земельного участка площадью 2325 кв. м, расположенного: УР, г. Воткинск, в районе Гавриловского тракта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C66AE3" w:rsidRDefault="00C66AE3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66AE3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81D62"/>
    <w:rsid w:val="004D4780"/>
    <w:rsid w:val="0058092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C24B7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BE5440"/>
    <w:rsid w:val="00C37216"/>
    <w:rsid w:val="00C66AE3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</cp:revision>
  <cp:lastPrinted>2020-02-25T13:22:00Z</cp:lastPrinted>
  <dcterms:created xsi:type="dcterms:W3CDTF">2020-07-22T10:07:00Z</dcterms:created>
  <dcterms:modified xsi:type="dcterms:W3CDTF">2020-07-24T07:39:00Z</dcterms:modified>
</cp:coreProperties>
</file>